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A715" w14:textId="7112000B" w:rsidR="003619BC" w:rsidRPr="00550A60" w:rsidRDefault="00FD6CCE" w:rsidP="00550A60">
      <w:pPr>
        <w:jc w:val="center"/>
        <w:rPr>
          <w:rFonts w:ascii="黑体" w:eastAsia="黑体" w:hAnsi="黑体"/>
          <w:b/>
          <w:bCs/>
          <w:sz w:val="36"/>
          <w:szCs w:val="36"/>
        </w:rPr>
      </w:pPr>
      <w:bookmarkStart w:id="0" w:name="_Toc408933478"/>
      <w:bookmarkStart w:id="1" w:name="_Toc50034136"/>
      <w:r w:rsidRPr="00550A60">
        <w:rPr>
          <w:rFonts w:ascii="黑体" w:eastAsia="黑体" w:hAnsi="黑体" w:hint="eastAsia"/>
          <w:b/>
          <w:bCs/>
          <w:sz w:val="36"/>
          <w:szCs w:val="36"/>
        </w:rPr>
        <w:t>第十</w:t>
      </w:r>
      <w:r w:rsidR="009669F2">
        <w:rPr>
          <w:rFonts w:ascii="黑体" w:eastAsia="黑体" w:hAnsi="黑体" w:hint="eastAsia"/>
          <w:b/>
          <w:bCs/>
          <w:sz w:val="36"/>
          <w:szCs w:val="36"/>
        </w:rPr>
        <w:t>九</w:t>
      </w:r>
      <w:r w:rsidRPr="00550A60">
        <w:rPr>
          <w:rFonts w:ascii="黑体" w:eastAsia="黑体" w:hAnsi="黑体" w:hint="eastAsia"/>
          <w:b/>
          <w:bCs/>
          <w:sz w:val="36"/>
          <w:szCs w:val="36"/>
        </w:rPr>
        <w:t>号</w:t>
      </w:r>
      <w:r w:rsidRPr="00550A60">
        <w:rPr>
          <w:rFonts w:ascii="黑体" w:eastAsia="黑体" w:hAnsi="黑体"/>
          <w:b/>
          <w:bCs/>
          <w:sz w:val="36"/>
          <w:szCs w:val="36"/>
        </w:rPr>
        <w:t xml:space="preserve"> </w:t>
      </w:r>
      <w:r w:rsidRPr="00550A60">
        <w:rPr>
          <w:rFonts w:ascii="黑体" w:eastAsia="黑体" w:hAnsi="黑体" w:hint="eastAsia"/>
          <w:b/>
          <w:bCs/>
          <w:sz w:val="36"/>
          <w:szCs w:val="36"/>
        </w:rPr>
        <w:t>上市公司股东大会延期公告</w:t>
      </w:r>
      <w:bookmarkEnd w:id="0"/>
      <w:bookmarkEnd w:id="1"/>
    </w:p>
    <w:p w14:paraId="27A58AED" w14:textId="77777777" w:rsidR="003619BC" w:rsidRPr="00954195" w:rsidRDefault="00FD6CCE" w:rsidP="00550A60">
      <w:pPr>
        <w:adjustRightInd w:val="0"/>
        <w:snapToGrid w:val="0"/>
        <w:spacing w:line="560" w:lineRule="exact"/>
        <w:jc w:val="center"/>
        <w:rPr>
          <w:rFonts w:ascii="楷体" w:eastAsia="楷体" w:hAnsi="楷体"/>
          <w:sz w:val="28"/>
          <w:szCs w:val="28"/>
        </w:rPr>
      </w:pPr>
      <w:r w:rsidRPr="00954195">
        <w:rPr>
          <w:rFonts w:ascii="楷体" w:eastAsia="楷体" w:hAnsi="楷体" w:cs="宋体" w:hint="eastAsia"/>
          <w:kern w:val="0"/>
          <w:sz w:val="28"/>
          <w:szCs w:val="28"/>
        </w:rPr>
        <w:t>（</w:t>
      </w:r>
      <w:r w:rsidR="00550A60" w:rsidRPr="00954195">
        <w:rPr>
          <w:rFonts w:ascii="楷体" w:eastAsia="楷体" w:hAnsi="楷体" w:cs="宋体"/>
          <w:kern w:val="0"/>
          <w:sz w:val="28"/>
          <w:szCs w:val="28"/>
        </w:rPr>
        <w:t>*</w:t>
      </w:r>
      <w:r w:rsidRPr="00954195">
        <w:rPr>
          <w:rFonts w:ascii="楷体" w:eastAsia="楷体" w:hAnsi="楷体" w:cs="宋体" w:hint="eastAsia"/>
          <w:kern w:val="0"/>
          <w:sz w:val="28"/>
          <w:szCs w:val="28"/>
        </w:rPr>
        <w:t>本公告应当使用本所公告编制软件编制）</w:t>
      </w:r>
    </w:p>
    <w:p w14:paraId="14CF65B7" w14:textId="77777777" w:rsidR="003619BC" w:rsidRDefault="003619BC">
      <w:pPr>
        <w:adjustRightInd w:val="0"/>
        <w:snapToGrid w:val="0"/>
        <w:spacing w:line="560" w:lineRule="exact"/>
        <w:ind w:firstLineChars="200" w:firstLine="600"/>
        <w:jc w:val="center"/>
        <w:rPr>
          <w:rFonts w:ascii="仿宋" w:eastAsia="仿宋_GB2312" w:hAnsi="仿宋"/>
          <w:sz w:val="30"/>
          <w:szCs w:val="30"/>
        </w:rPr>
      </w:pPr>
    </w:p>
    <w:p w14:paraId="737DD91F" w14:textId="77777777" w:rsidR="003619BC" w:rsidRDefault="00FD6CCE">
      <w:pPr>
        <w:tabs>
          <w:tab w:val="left" w:pos="0"/>
        </w:tabs>
        <w:autoSpaceDE w:val="0"/>
        <w:autoSpaceDN w:val="0"/>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 xml:space="preserve">　　　证券简称：</w:t>
      </w:r>
      <w:r>
        <w:rPr>
          <w:rFonts w:ascii="仿宋" w:eastAsia="仿宋_GB2312" w:hAnsi="仿宋"/>
          <w:sz w:val="30"/>
          <w:szCs w:val="30"/>
        </w:rPr>
        <w:t xml:space="preserve">       </w:t>
      </w:r>
      <w:r>
        <w:rPr>
          <w:rFonts w:ascii="仿宋" w:eastAsia="仿宋_GB2312" w:hAnsi="仿宋" w:hint="eastAsia"/>
          <w:sz w:val="30"/>
          <w:szCs w:val="30"/>
        </w:rPr>
        <w:t xml:space="preserve">　　　公告编号：</w:t>
      </w:r>
    </w:p>
    <w:p w14:paraId="3DFF6A94" w14:textId="77777777" w:rsidR="003619BC" w:rsidRDefault="003619BC">
      <w:pPr>
        <w:adjustRightInd w:val="0"/>
        <w:snapToGrid w:val="0"/>
        <w:spacing w:line="560" w:lineRule="exact"/>
        <w:ind w:firstLineChars="200" w:firstLine="600"/>
        <w:jc w:val="center"/>
        <w:rPr>
          <w:rFonts w:ascii="仿宋" w:eastAsia="仿宋_GB2312" w:hAnsi="仿宋"/>
          <w:sz w:val="30"/>
          <w:szCs w:val="30"/>
        </w:rPr>
      </w:pPr>
    </w:p>
    <w:p w14:paraId="0AA89466" w14:textId="77777777" w:rsidR="003619BC" w:rsidRDefault="00FD6CCE">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XXXXX股份有限公司关于XXXX年度股东大会</w:t>
      </w:r>
    </w:p>
    <w:p w14:paraId="0051BE5D" w14:textId="77777777" w:rsidR="003619BC" w:rsidRDefault="00FD6CCE">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（或XXXX年第XX次临时股东大会）的延期公告</w:t>
      </w:r>
    </w:p>
    <w:p w14:paraId="5B0096D4" w14:textId="77777777" w:rsidR="003619BC" w:rsidRDefault="003619BC">
      <w:pPr>
        <w:adjustRightInd w:val="0"/>
        <w:snapToGrid w:val="0"/>
        <w:spacing w:line="560" w:lineRule="exact"/>
        <w:ind w:firstLineChars="200" w:firstLine="602"/>
        <w:jc w:val="center"/>
        <w:rPr>
          <w:rFonts w:ascii="仿宋" w:eastAsia="仿宋_GB2312" w:hAnsi="仿宋"/>
          <w:b/>
          <w:sz w:val="30"/>
          <w:szCs w:val="30"/>
        </w:rPr>
      </w:pPr>
    </w:p>
    <w:p w14:paraId="40A720D4" w14:textId="33F70EB5" w:rsidR="003619BC" w:rsidRDefault="00FD6CC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本公司及董事会全体成员保证公告内容不存在虚假记载、误导性陈述或者重大遗漏，并对其内容的真实</w:t>
      </w:r>
      <w:r w:rsidR="00A30196">
        <w:rPr>
          <w:rFonts w:ascii="仿宋" w:eastAsia="仿宋_GB2312" w:hAnsi="仿宋" w:cs="宋体" w:hint="eastAsia"/>
          <w:kern w:val="0"/>
          <w:sz w:val="30"/>
          <w:szCs w:val="30"/>
        </w:rPr>
        <w:t>性</w:t>
      </w:r>
      <w:r>
        <w:rPr>
          <w:rFonts w:ascii="仿宋" w:eastAsia="仿宋_GB2312" w:hAnsi="仿宋" w:cs="宋体" w:hint="eastAsia"/>
          <w:kern w:val="0"/>
          <w:sz w:val="30"/>
          <w:szCs w:val="30"/>
        </w:rPr>
        <w:t>、准确</w:t>
      </w:r>
      <w:r w:rsidR="00A30196">
        <w:rPr>
          <w:rFonts w:ascii="仿宋" w:eastAsia="仿宋_GB2312" w:hAnsi="仿宋" w:cs="宋体" w:hint="eastAsia"/>
          <w:kern w:val="0"/>
          <w:sz w:val="30"/>
          <w:szCs w:val="30"/>
        </w:rPr>
        <w:t>性</w:t>
      </w:r>
      <w:r>
        <w:rPr>
          <w:rFonts w:ascii="仿宋" w:eastAsia="仿宋_GB2312" w:hAnsi="仿宋" w:cs="宋体" w:hint="eastAsia"/>
          <w:kern w:val="0"/>
          <w:sz w:val="30"/>
          <w:szCs w:val="30"/>
        </w:rPr>
        <w:t>和完整</w:t>
      </w:r>
      <w:r w:rsidR="00A30196">
        <w:rPr>
          <w:rFonts w:ascii="仿宋" w:eastAsia="仿宋_GB2312" w:hAnsi="仿宋" w:cs="宋体" w:hint="eastAsia"/>
          <w:kern w:val="0"/>
          <w:sz w:val="30"/>
          <w:szCs w:val="30"/>
        </w:rPr>
        <w:t>性</w:t>
      </w:r>
      <w:r>
        <w:rPr>
          <w:rFonts w:ascii="仿宋" w:eastAsia="仿宋_GB2312" w:hAnsi="仿宋" w:cs="宋体" w:hint="eastAsia"/>
          <w:kern w:val="0"/>
          <w:sz w:val="30"/>
          <w:szCs w:val="30"/>
        </w:rPr>
        <w:t>承担</w:t>
      </w:r>
      <w:r w:rsidR="00881FBC">
        <w:rPr>
          <w:rFonts w:ascii="仿宋" w:eastAsia="仿宋_GB2312" w:hAnsi="仿宋" w:cs="宋体" w:hint="eastAsia"/>
          <w:kern w:val="0"/>
          <w:sz w:val="30"/>
          <w:szCs w:val="30"/>
        </w:rPr>
        <w:t>法律</w:t>
      </w:r>
      <w:r>
        <w:rPr>
          <w:rFonts w:ascii="仿宋" w:eastAsia="仿宋_GB2312" w:hAnsi="仿宋" w:cs="宋体" w:hint="eastAsia"/>
          <w:kern w:val="0"/>
          <w:sz w:val="30"/>
          <w:szCs w:val="30"/>
        </w:rPr>
        <w:t>责任。</w:t>
      </w:r>
      <w:bookmarkStart w:id="2" w:name="_GoBack"/>
      <w:bookmarkEnd w:id="2"/>
    </w:p>
    <w:p w14:paraId="66A336C3" w14:textId="77777777" w:rsidR="003619BC" w:rsidRDefault="00FD6CC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仿宋" w:eastAsia="仿宋_GB2312" w:hAnsi="仿宋" w:cs="宋体"/>
          <w:bCs/>
          <w:iCs/>
          <w:kern w:val="0"/>
          <w:sz w:val="30"/>
          <w:szCs w:val="30"/>
        </w:rPr>
      </w:pPr>
      <w:r>
        <w:rPr>
          <w:rFonts w:ascii="仿宋" w:eastAsia="仿宋_GB2312" w:hAnsi="仿宋" w:cs="宋体" w:hint="eastAsia"/>
          <w:bCs/>
          <w:iCs/>
          <w:kern w:val="0"/>
          <w:sz w:val="30"/>
          <w:szCs w:val="30"/>
        </w:rPr>
        <w:t>如有董事对临时公告内容的真实性、准确性和完整性无法保证或存有异议的，公司应当在公告中作特别提示。</w:t>
      </w:r>
    </w:p>
    <w:p w14:paraId="1E78B733" w14:textId="77777777" w:rsidR="003619BC" w:rsidRDefault="003619BC">
      <w:pPr>
        <w:adjustRightInd w:val="0"/>
        <w:snapToGrid w:val="0"/>
        <w:spacing w:line="560" w:lineRule="exact"/>
        <w:ind w:firstLineChars="200" w:firstLine="600"/>
        <w:rPr>
          <w:rFonts w:ascii="仿宋" w:eastAsia="仿宋_GB2312" w:hAnsi="仿宋"/>
          <w:sz w:val="30"/>
          <w:szCs w:val="30"/>
        </w:rPr>
      </w:pPr>
    </w:p>
    <w:p w14:paraId="1818E9A2" w14:textId="77777777" w:rsidR="003619BC" w:rsidRDefault="00FD6CCE">
      <w:pPr>
        <w:adjustRightInd w:val="0"/>
        <w:snapToGrid w:val="0"/>
        <w:spacing w:line="560" w:lineRule="exact"/>
        <w:ind w:firstLineChars="200" w:firstLine="602"/>
        <w:rPr>
          <w:rFonts w:ascii="仿宋_GB2312" w:eastAsia="仿宋_GB2312" w:hAnsi="宋体" w:cs="Times New Roman"/>
          <w:b/>
          <w:sz w:val="30"/>
          <w:szCs w:val="30"/>
        </w:rPr>
      </w:pPr>
      <w:r>
        <w:rPr>
          <w:rFonts w:ascii="仿宋_GB2312" w:eastAsia="仿宋_GB2312" w:hAnsi="宋体" w:cs="Times New Roman" w:hint="eastAsia"/>
          <w:b/>
          <w:sz w:val="30"/>
          <w:szCs w:val="30"/>
        </w:rPr>
        <w:t>重要内容提示：</w:t>
      </w:r>
    </w:p>
    <w:p w14:paraId="0EC7B7FB" w14:textId="77777777" w:rsidR="003619BC" w:rsidRDefault="00FD6CCE">
      <w:pPr>
        <w:pStyle w:val="aa"/>
        <w:numPr>
          <w:ilvl w:val="0"/>
          <w:numId w:val="1"/>
        </w:numPr>
        <w:adjustRightInd w:val="0"/>
        <w:snapToGrid w:val="0"/>
        <w:spacing w:line="560" w:lineRule="exact"/>
        <w:ind w:firstLineChars="0"/>
        <w:rPr>
          <w:rFonts w:ascii="仿宋" w:eastAsia="仿宋_GB2312" w:hAnsi="仿宋"/>
          <w:sz w:val="30"/>
          <w:szCs w:val="30"/>
        </w:rPr>
      </w:pPr>
      <w:r>
        <w:rPr>
          <w:rFonts w:ascii="仿宋_GB2312" w:eastAsia="仿宋_GB2312" w:hAnsi="Calibri" w:cs="Times New Roman" w:hint="eastAsia"/>
          <w:color w:val="000000"/>
          <w:sz w:val="30"/>
          <w:szCs w:val="30"/>
        </w:rPr>
        <w:t>会议延期后的召开时间:</w:t>
      </w:r>
      <w:r w:rsidR="00550A60">
        <w:rPr>
          <w:rFonts w:ascii="仿宋_GB2312" w:eastAsia="仿宋_GB2312" w:hAnsi="Calibri" w:cs="Times New Roman" w:hint="eastAsia"/>
          <w:color w:val="000000"/>
          <w:sz w:val="30"/>
          <w:szCs w:val="30"/>
          <w:u w:val="single"/>
        </w:rPr>
        <w:t xml:space="preserve">        </w:t>
      </w:r>
      <w:r>
        <w:rPr>
          <w:rFonts w:ascii="仿宋_GB2312" w:eastAsia="仿宋_GB2312" w:hAnsi="Calibri" w:cs="Times New Roman" w:hint="eastAsia"/>
          <w:color w:val="000000"/>
          <w:sz w:val="30"/>
          <w:szCs w:val="30"/>
        </w:rPr>
        <w:t>年</w:t>
      </w:r>
      <w:r w:rsidR="00550A60">
        <w:rPr>
          <w:rFonts w:ascii="仿宋_GB2312" w:eastAsia="仿宋_GB2312" w:hAnsi="Calibri" w:cs="Times New Roman" w:hint="eastAsia"/>
          <w:color w:val="000000"/>
          <w:sz w:val="30"/>
          <w:szCs w:val="30"/>
          <w:u w:val="single"/>
        </w:rPr>
        <w:t xml:space="preserve">    </w:t>
      </w:r>
      <w:r>
        <w:rPr>
          <w:rFonts w:ascii="仿宋_GB2312" w:eastAsia="仿宋_GB2312" w:hAnsi="Calibri" w:cs="Times New Roman" w:hint="eastAsia"/>
          <w:color w:val="000000"/>
          <w:sz w:val="30"/>
          <w:szCs w:val="30"/>
        </w:rPr>
        <w:t>月</w:t>
      </w:r>
      <w:r w:rsidR="00550A60" w:rsidRPr="00550A60">
        <w:rPr>
          <w:rFonts w:ascii="仿宋_GB2312" w:eastAsia="仿宋_GB2312" w:hAnsi="Calibri" w:cs="Times New Roman" w:hint="eastAsia"/>
          <w:color w:val="000000"/>
          <w:sz w:val="30"/>
          <w:szCs w:val="30"/>
          <w:u w:val="single"/>
        </w:rPr>
        <w:t xml:space="preserve">    </w:t>
      </w:r>
      <w:r>
        <w:rPr>
          <w:rFonts w:ascii="仿宋_GB2312" w:eastAsia="仿宋_GB2312" w:hAnsi="Calibri" w:cs="Times New Roman" w:hint="eastAsia"/>
          <w:color w:val="000000"/>
          <w:sz w:val="30"/>
          <w:szCs w:val="30"/>
        </w:rPr>
        <w:t>日</w:t>
      </w:r>
    </w:p>
    <w:p w14:paraId="1EE9E0A4" w14:textId="77777777" w:rsidR="003619BC" w:rsidRDefault="003619BC">
      <w:pPr>
        <w:pStyle w:val="aa"/>
        <w:adjustRightInd w:val="0"/>
        <w:snapToGrid w:val="0"/>
        <w:spacing w:line="560" w:lineRule="exact"/>
        <w:ind w:left="600" w:firstLineChars="0" w:firstLine="0"/>
        <w:rPr>
          <w:rFonts w:ascii="仿宋" w:eastAsia="仿宋_GB2312" w:hAnsi="仿宋"/>
          <w:sz w:val="30"/>
          <w:szCs w:val="30"/>
        </w:rPr>
      </w:pPr>
    </w:p>
    <w:p w14:paraId="0D5BBFDC" w14:textId="77777777" w:rsidR="003619BC" w:rsidRDefault="00FD6CCE">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一、原股东大会有关情况</w:t>
      </w:r>
    </w:p>
    <w:p w14:paraId="13DC0AF4" w14:textId="77777777" w:rsidR="003619BC" w:rsidRDefault="00FD6CCE" w:rsidP="00F975D1">
      <w:pPr>
        <w:autoSpaceDE w:val="0"/>
        <w:autoSpaceDN w:val="0"/>
        <w:adjustRightInd w:val="0"/>
        <w:snapToGrid w:val="0"/>
        <w:spacing w:beforeLines="50" w:before="156" w:line="560" w:lineRule="exact"/>
        <w:ind w:right="357"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1.原股东大会的类型和届次：</w:t>
      </w:r>
    </w:p>
    <w:p w14:paraId="7B9CF6AC" w14:textId="77777777" w:rsidR="003619BC" w:rsidRDefault="00FD6CCE" w:rsidP="00F975D1">
      <w:pPr>
        <w:autoSpaceDE w:val="0"/>
        <w:autoSpaceDN w:val="0"/>
        <w:adjustRightInd w:val="0"/>
        <w:snapToGrid w:val="0"/>
        <w:spacing w:beforeLines="50" w:before="156" w:line="560" w:lineRule="exact"/>
        <w:ind w:right="357" w:firstLineChars="200" w:firstLine="600"/>
        <w:rPr>
          <w:rFonts w:ascii="仿宋_GB2312" w:eastAsia="仿宋_GB2312" w:hAnsi="仿宋_GB2312" w:cs="仿宋_GB2312"/>
          <w:iCs/>
          <w:sz w:val="30"/>
          <w:szCs w:val="30"/>
          <w:u w:val="single"/>
        </w:rPr>
      </w:pPr>
      <w:r>
        <w:rPr>
          <w:rFonts w:ascii="仿宋_GB2312" w:eastAsia="仿宋_GB2312" w:hAnsi="仿宋_GB2312" w:cs="仿宋_GB2312" w:hint="eastAsia"/>
          <w:iCs/>
          <w:sz w:val="30"/>
          <w:szCs w:val="30"/>
          <w:u w:val="single"/>
        </w:rPr>
        <w:t>[XXXX年度股东大会/XXXX年XX次临时股东大会]</w:t>
      </w:r>
    </w:p>
    <w:p w14:paraId="4FB021FD" w14:textId="77777777" w:rsidR="003619BC" w:rsidRDefault="00FD6CCE" w:rsidP="00F975D1">
      <w:pPr>
        <w:autoSpaceDE w:val="0"/>
        <w:autoSpaceDN w:val="0"/>
        <w:adjustRightInd w:val="0"/>
        <w:snapToGrid w:val="0"/>
        <w:spacing w:beforeLines="50" w:before="156" w:line="560" w:lineRule="exact"/>
        <w:ind w:right="357" w:firstLineChars="200" w:firstLine="600"/>
        <w:rPr>
          <w:rFonts w:ascii="仿宋_GB2312" w:eastAsia="仿宋_GB2312" w:hAnsi="仿宋_GB2312" w:cs="仿宋_GB2312"/>
          <w:iCs/>
          <w:sz w:val="30"/>
          <w:szCs w:val="30"/>
        </w:rPr>
      </w:pPr>
      <w:r>
        <w:rPr>
          <w:rFonts w:ascii="仿宋_GB2312" w:eastAsia="仿宋_GB2312" w:hAnsi="仿宋_GB2312" w:cs="仿宋_GB2312" w:hint="eastAsia"/>
          <w:sz w:val="30"/>
          <w:szCs w:val="30"/>
        </w:rPr>
        <w:t>2.原股东大会召开日期：</w:t>
      </w:r>
      <w:r w:rsidR="00550A60">
        <w:rPr>
          <w:rFonts w:ascii="仿宋_GB2312" w:eastAsia="仿宋_GB2312" w:hAnsi="仿宋_GB2312" w:cs="仿宋_GB2312" w:hint="eastAsia"/>
          <w:iCs/>
          <w:sz w:val="30"/>
          <w:szCs w:val="30"/>
          <w:u w:val="single"/>
        </w:rPr>
        <w:t xml:space="preserve">        </w:t>
      </w:r>
      <w:r>
        <w:rPr>
          <w:rFonts w:ascii="仿宋_GB2312" w:eastAsia="仿宋_GB2312" w:hAnsi="仿宋_GB2312" w:cs="仿宋_GB2312" w:hint="eastAsia"/>
          <w:iCs/>
          <w:sz w:val="30"/>
          <w:szCs w:val="30"/>
        </w:rPr>
        <w:t>年</w:t>
      </w:r>
      <w:r w:rsidR="00550A60">
        <w:rPr>
          <w:rFonts w:ascii="仿宋_GB2312" w:eastAsia="仿宋_GB2312" w:hAnsi="仿宋_GB2312" w:cs="仿宋_GB2312" w:hint="eastAsia"/>
          <w:iCs/>
          <w:sz w:val="30"/>
          <w:szCs w:val="30"/>
          <w:u w:val="single"/>
        </w:rPr>
        <w:t xml:space="preserve">    </w:t>
      </w:r>
      <w:r>
        <w:rPr>
          <w:rFonts w:ascii="仿宋_GB2312" w:eastAsia="仿宋_GB2312" w:hAnsi="仿宋_GB2312" w:cs="仿宋_GB2312" w:hint="eastAsia"/>
          <w:iCs/>
          <w:sz w:val="30"/>
          <w:szCs w:val="30"/>
        </w:rPr>
        <w:t>月</w:t>
      </w:r>
      <w:r w:rsidR="00550A60">
        <w:rPr>
          <w:rFonts w:ascii="仿宋_GB2312" w:eastAsia="仿宋_GB2312" w:hAnsi="仿宋_GB2312" w:cs="仿宋_GB2312" w:hint="eastAsia"/>
          <w:iCs/>
          <w:sz w:val="30"/>
          <w:szCs w:val="30"/>
          <w:u w:val="single"/>
        </w:rPr>
        <w:t xml:space="preserve">    </w:t>
      </w:r>
      <w:r>
        <w:rPr>
          <w:rFonts w:ascii="仿宋_GB2312" w:eastAsia="仿宋_GB2312" w:hAnsi="仿宋_GB2312" w:cs="仿宋_GB2312" w:hint="eastAsia"/>
          <w:iCs/>
          <w:sz w:val="30"/>
          <w:szCs w:val="30"/>
        </w:rPr>
        <w:t>日</w:t>
      </w:r>
    </w:p>
    <w:p w14:paraId="3314CA57" w14:textId="77777777" w:rsidR="00F9048C" w:rsidRDefault="00FD6CCE">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3.原股东大会股权登记日</w:t>
      </w:r>
      <w:r w:rsidR="00F975D1">
        <w:rPr>
          <w:rFonts w:ascii="仿宋_GB2312" w:eastAsia="仿宋_GB2312" w:hAnsi="仿宋_GB2312" w:cs="仿宋_GB2312" w:hint="eastAsia"/>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346"/>
        <w:gridCol w:w="1347"/>
        <w:gridCol w:w="1765"/>
        <w:gridCol w:w="1765"/>
      </w:tblGrid>
      <w:tr w:rsidR="003619BC" w14:paraId="19FB730F" w14:textId="77777777" w:rsidTr="002060B3">
        <w:trPr>
          <w:jc w:val="center"/>
        </w:trPr>
        <w:tc>
          <w:tcPr>
            <w:tcW w:w="2299" w:type="dxa"/>
          </w:tcPr>
          <w:p w14:paraId="75E295A0" w14:textId="77777777" w:rsidR="003619BC" w:rsidRDefault="00FD6CCE">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股份类别</w:t>
            </w:r>
          </w:p>
        </w:tc>
        <w:tc>
          <w:tcPr>
            <w:tcW w:w="1346" w:type="dxa"/>
          </w:tcPr>
          <w:p w14:paraId="1093194F" w14:textId="77777777" w:rsidR="003619BC" w:rsidRDefault="00FD6CCE">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股票代码</w:t>
            </w:r>
          </w:p>
        </w:tc>
        <w:tc>
          <w:tcPr>
            <w:tcW w:w="1347" w:type="dxa"/>
          </w:tcPr>
          <w:p w14:paraId="763E9AAD" w14:textId="77777777" w:rsidR="003619BC" w:rsidRDefault="00FD6CCE">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股票简称</w:t>
            </w:r>
          </w:p>
        </w:tc>
        <w:tc>
          <w:tcPr>
            <w:tcW w:w="1765" w:type="dxa"/>
          </w:tcPr>
          <w:p w14:paraId="5AC0DAC7" w14:textId="77777777" w:rsidR="003619BC" w:rsidRDefault="00FD6CCE">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股权登记日</w:t>
            </w:r>
          </w:p>
        </w:tc>
        <w:tc>
          <w:tcPr>
            <w:tcW w:w="1765" w:type="dxa"/>
          </w:tcPr>
          <w:p w14:paraId="3395EEEB" w14:textId="77777777" w:rsidR="003619BC" w:rsidRDefault="00FD6CCE">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最后交易日</w:t>
            </w:r>
          </w:p>
        </w:tc>
      </w:tr>
      <w:tr w:rsidR="003619BC" w14:paraId="73C59CDC" w14:textId="77777777" w:rsidTr="002060B3">
        <w:trPr>
          <w:jc w:val="center"/>
        </w:trPr>
        <w:tc>
          <w:tcPr>
            <w:tcW w:w="2299" w:type="dxa"/>
          </w:tcPr>
          <w:p w14:paraId="5E79B713" w14:textId="77777777" w:rsidR="003619BC" w:rsidRDefault="00FD6CCE">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lastRenderedPageBreak/>
              <w:t>Ａ股</w:t>
            </w:r>
          </w:p>
        </w:tc>
        <w:tc>
          <w:tcPr>
            <w:tcW w:w="1346" w:type="dxa"/>
          </w:tcPr>
          <w:p w14:paraId="7E714FAE"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347" w:type="dxa"/>
          </w:tcPr>
          <w:p w14:paraId="5C0AC91C"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765" w:type="dxa"/>
          </w:tcPr>
          <w:p w14:paraId="24D21D9A" w14:textId="77777777" w:rsidR="003619BC" w:rsidRDefault="003619BC">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2BC65C09" w14:textId="77777777" w:rsidR="003619BC" w:rsidRDefault="00FD6CCE">
            <w:pPr>
              <w:widowControl/>
              <w:adjustRightInd w:val="0"/>
              <w:snapToGrid w:val="0"/>
              <w:spacing w:line="560" w:lineRule="exact"/>
              <w:jc w:val="center"/>
              <w:rPr>
                <w:rFonts w:ascii="仿宋" w:eastAsia="仿宋_GB2312" w:hAnsi="仿宋" w:cs="宋体"/>
                <w:kern w:val="0"/>
                <w:sz w:val="24"/>
                <w:szCs w:val="24"/>
              </w:rPr>
            </w:pPr>
            <w:r>
              <w:rPr>
                <w:rFonts w:ascii="仿宋" w:eastAsia="仿宋_GB2312" w:hAnsi="仿宋" w:cs="宋体" w:hint="eastAsia"/>
                <w:kern w:val="0"/>
                <w:sz w:val="24"/>
                <w:szCs w:val="24"/>
              </w:rPr>
              <w:t>－</w:t>
            </w:r>
          </w:p>
        </w:tc>
      </w:tr>
      <w:tr w:rsidR="003619BC" w14:paraId="0A168798" w14:textId="77777777" w:rsidTr="002060B3">
        <w:trPr>
          <w:jc w:val="center"/>
        </w:trPr>
        <w:tc>
          <w:tcPr>
            <w:tcW w:w="2299" w:type="dxa"/>
          </w:tcPr>
          <w:p w14:paraId="7F1F8AB8" w14:textId="77777777" w:rsidR="003619BC" w:rsidRDefault="00FD6CCE">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Ｂ股</w:t>
            </w:r>
          </w:p>
        </w:tc>
        <w:tc>
          <w:tcPr>
            <w:tcW w:w="1346" w:type="dxa"/>
          </w:tcPr>
          <w:p w14:paraId="7819BD23"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347" w:type="dxa"/>
          </w:tcPr>
          <w:p w14:paraId="0E79D124"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765" w:type="dxa"/>
          </w:tcPr>
          <w:p w14:paraId="72591B6E" w14:textId="77777777" w:rsidR="003619BC" w:rsidRDefault="003619BC">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5F7E447E" w14:textId="77777777" w:rsidR="003619BC" w:rsidRDefault="003619BC">
            <w:pPr>
              <w:widowControl/>
              <w:adjustRightInd w:val="0"/>
              <w:snapToGrid w:val="0"/>
              <w:spacing w:line="560" w:lineRule="exact"/>
              <w:jc w:val="center"/>
              <w:rPr>
                <w:rFonts w:ascii="仿宋" w:eastAsia="仿宋_GB2312" w:hAnsi="仿宋" w:cs="宋体"/>
                <w:kern w:val="0"/>
                <w:sz w:val="24"/>
                <w:szCs w:val="24"/>
              </w:rPr>
            </w:pPr>
          </w:p>
        </w:tc>
      </w:tr>
      <w:tr w:rsidR="003619BC" w14:paraId="56EDEC27" w14:textId="77777777" w:rsidTr="002060B3">
        <w:trPr>
          <w:jc w:val="center"/>
        </w:trPr>
        <w:tc>
          <w:tcPr>
            <w:tcW w:w="2299" w:type="dxa"/>
          </w:tcPr>
          <w:p w14:paraId="1D5C8253" w14:textId="77777777" w:rsidR="003619BC" w:rsidRDefault="00FD6CCE">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优先股</w:t>
            </w:r>
          </w:p>
        </w:tc>
        <w:tc>
          <w:tcPr>
            <w:tcW w:w="1346" w:type="dxa"/>
          </w:tcPr>
          <w:p w14:paraId="01007529"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347" w:type="dxa"/>
          </w:tcPr>
          <w:p w14:paraId="099B528E" w14:textId="77777777" w:rsidR="003619BC" w:rsidRDefault="003619BC">
            <w:pPr>
              <w:widowControl/>
              <w:adjustRightInd w:val="0"/>
              <w:snapToGrid w:val="0"/>
              <w:spacing w:line="560" w:lineRule="exact"/>
              <w:jc w:val="center"/>
              <w:rPr>
                <w:rFonts w:ascii="仿宋" w:eastAsia="仿宋" w:hAnsi="仿宋" w:cs="宋体"/>
                <w:kern w:val="0"/>
                <w:sz w:val="24"/>
                <w:szCs w:val="24"/>
              </w:rPr>
            </w:pPr>
          </w:p>
        </w:tc>
        <w:tc>
          <w:tcPr>
            <w:tcW w:w="1765" w:type="dxa"/>
          </w:tcPr>
          <w:p w14:paraId="26BACEF5" w14:textId="77777777" w:rsidR="003619BC" w:rsidRDefault="003619BC">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67A242EA" w14:textId="77777777" w:rsidR="003619BC" w:rsidRDefault="003619BC">
            <w:pPr>
              <w:widowControl/>
              <w:adjustRightInd w:val="0"/>
              <w:snapToGrid w:val="0"/>
              <w:spacing w:line="560" w:lineRule="exact"/>
              <w:jc w:val="center"/>
              <w:rPr>
                <w:rFonts w:ascii="仿宋" w:eastAsia="仿宋_GB2312" w:hAnsi="仿宋" w:cs="宋体"/>
                <w:kern w:val="0"/>
                <w:sz w:val="24"/>
                <w:szCs w:val="24"/>
              </w:rPr>
            </w:pPr>
          </w:p>
        </w:tc>
      </w:tr>
    </w:tbl>
    <w:p w14:paraId="1800B21A" w14:textId="70EF71B3" w:rsidR="00F975D1" w:rsidRDefault="00F975D1" w:rsidP="00F975D1">
      <w:pPr>
        <w:autoSpaceDE w:val="0"/>
        <w:autoSpaceDN w:val="0"/>
        <w:adjustRightInd w:val="0"/>
        <w:snapToGrid w:val="0"/>
        <w:spacing w:beforeLines="50" w:before="156" w:line="560" w:lineRule="exact"/>
        <w:ind w:right="357" w:firstLineChars="200" w:firstLine="480"/>
        <w:rPr>
          <w:rFonts w:ascii="楷体" w:eastAsia="楷体" w:hAnsi="楷体" w:cs="仿宋_GB2312"/>
          <w:bCs/>
          <w:color w:val="000000"/>
          <w:sz w:val="24"/>
          <w:szCs w:val="24"/>
        </w:rPr>
      </w:pPr>
      <w:r w:rsidRPr="00B867BB">
        <w:rPr>
          <w:rFonts w:ascii="楷体" w:eastAsia="楷体" w:hAnsi="楷体" w:cs="仿宋_GB2312" w:hint="eastAsia"/>
          <w:sz w:val="24"/>
          <w:szCs w:val="24"/>
        </w:rPr>
        <w:t>（编制提醒：股东大会延期后，股权登记日不得改变</w:t>
      </w:r>
      <w:r>
        <w:rPr>
          <w:rFonts w:ascii="楷体" w:eastAsia="楷体" w:hAnsi="楷体" w:cs="仿宋_GB2312" w:hint="eastAsia"/>
          <w:sz w:val="24"/>
          <w:szCs w:val="24"/>
        </w:rPr>
        <w:t>；</w:t>
      </w:r>
      <w:r w:rsidRPr="003D5144">
        <w:rPr>
          <w:rFonts w:ascii="楷体" w:eastAsia="楷体" w:hAnsi="楷体" w:cs="仿宋_GB2312" w:hint="eastAsia"/>
          <w:bCs/>
          <w:color w:val="000000"/>
          <w:sz w:val="24"/>
          <w:szCs w:val="24"/>
        </w:rPr>
        <w:t>上市公司应当在原定召开日期的至少2个交易日之前发布通知</w:t>
      </w:r>
      <w:r>
        <w:rPr>
          <w:rFonts w:ascii="楷体" w:eastAsia="楷体" w:hAnsi="楷体" w:cs="仿宋_GB2312" w:hint="eastAsia"/>
          <w:bCs/>
          <w:color w:val="000000"/>
          <w:sz w:val="24"/>
          <w:szCs w:val="24"/>
        </w:rPr>
        <w:t>。</w:t>
      </w:r>
      <w:r w:rsidRPr="00B867BB">
        <w:rPr>
          <w:rFonts w:ascii="楷体" w:eastAsia="楷体" w:hAnsi="楷体" w:cs="仿宋_GB2312" w:hint="eastAsia"/>
          <w:sz w:val="24"/>
          <w:szCs w:val="24"/>
        </w:rPr>
        <w:t>）</w:t>
      </w:r>
    </w:p>
    <w:p w14:paraId="6DBD43AB" w14:textId="77777777" w:rsidR="003619BC" w:rsidRDefault="003619BC">
      <w:pPr>
        <w:adjustRightInd w:val="0"/>
        <w:snapToGrid w:val="0"/>
        <w:spacing w:line="560" w:lineRule="exact"/>
        <w:ind w:firstLineChars="200" w:firstLine="600"/>
        <w:rPr>
          <w:rFonts w:ascii="仿宋" w:eastAsia="仿宋_GB2312" w:hAnsi="仿宋"/>
          <w:sz w:val="30"/>
          <w:szCs w:val="30"/>
        </w:rPr>
      </w:pPr>
    </w:p>
    <w:p w14:paraId="10D9E81E" w14:textId="77777777" w:rsidR="003619BC" w:rsidRDefault="00FD6CCE">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二、股东大会延期原因</w:t>
      </w:r>
    </w:p>
    <w:p w14:paraId="12AA7715" w14:textId="77777777" w:rsidR="003619BC" w:rsidRDefault="00FD6CCE">
      <w:pPr>
        <w:adjustRightInd w:val="0"/>
        <w:snapToGrid w:val="0"/>
        <w:spacing w:line="560" w:lineRule="exact"/>
        <w:ind w:firstLineChars="200" w:firstLine="600"/>
        <w:rPr>
          <w:rFonts w:ascii="仿宋" w:eastAsia="仿宋_GB2312" w:hAnsi="仿宋"/>
          <w:i/>
          <w:sz w:val="30"/>
          <w:szCs w:val="30"/>
        </w:rPr>
      </w:pPr>
      <w:r>
        <w:rPr>
          <w:rFonts w:ascii="仿宋" w:eastAsia="仿宋_GB2312" w:hAnsi="仿宋" w:hint="eastAsia"/>
          <w:sz w:val="30"/>
          <w:szCs w:val="30"/>
        </w:rPr>
        <w:t>说明延期召开股东大会的原因，以及此次延期召开是否符合相关法律法规的要求</w:t>
      </w:r>
      <w:r>
        <w:rPr>
          <w:rFonts w:ascii="仿宋" w:eastAsia="仿宋_GB2312" w:hAnsi="仿宋" w:hint="eastAsia"/>
          <w:i/>
          <w:sz w:val="30"/>
          <w:szCs w:val="30"/>
        </w:rPr>
        <w:t>。</w:t>
      </w:r>
    </w:p>
    <w:p w14:paraId="30A70C3D" w14:textId="77777777" w:rsidR="003619BC" w:rsidRDefault="003619BC">
      <w:pPr>
        <w:adjustRightInd w:val="0"/>
        <w:snapToGrid w:val="0"/>
        <w:spacing w:line="560" w:lineRule="exact"/>
        <w:ind w:firstLineChars="200" w:firstLine="600"/>
        <w:rPr>
          <w:rFonts w:ascii="仿宋" w:eastAsia="仿宋_GB2312" w:hAnsi="仿宋"/>
          <w:sz w:val="30"/>
          <w:szCs w:val="30"/>
        </w:rPr>
      </w:pPr>
    </w:p>
    <w:p w14:paraId="138D4F10" w14:textId="77777777" w:rsidR="003619BC" w:rsidRDefault="00FD6CCE">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三、延期后的股东大会有关情况</w:t>
      </w:r>
    </w:p>
    <w:p w14:paraId="2F1ED68E" w14:textId="77777777" w:rsidR="003619BC" w:rsidRDefault="00FD6CCE">
      <w:pPr>
        <w:widowControl/>
        <w:adjustRightInd w:val="0"/>
        <w:snapToGrid w:val="0"/>
        <w:spacing w:line="56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1.延期后的现场会议的日期、时间</w:t>
      </w:r>
    </w:p>
    <w:p w14:paraId="4D19D2D6" w14:textId="77777777" w:rsidR="003619BC" w:rsidRDefault="00FD6CCE">
      <w:pPr>
        <w:widowControl/>
        <w:adjustRightInd w:val="0"/>
        <w:snapToGrid w:val="0"/>
        <w:spacing w:line="560" w:lineRule="exact"/>
        <w:ind w:firstLineChars="200" w:firstLine="600"/>
        <w:jc w:val="left"/>
        <w:rPr>
          <w:rFonts w:ascii="仿宋_GB2312" w:eastAsia="仿宋_GB2312" w:hAnsi="仿宋_GB2312" w:cs="仿宋_GB2312"/>
          <w:sz w:val="30"/>
          <w:szCs w:val="30"/>
          <w:u w:val="single"/>
        </w:rPr>
      </w:pPr>
      <w:r>
        <w:rPr>
          <w:rFonts w:ascii="仿宋_GB2312" w:eastAsia="仿宋_GB2312" w:hAnsi="仿宋_GB2312" w:cs="仿宋_GB2312" w:hint="eastAsia"/>
          <w:kern w:val="0"/>
          <w:sz w:val="30"/>
          <w:szCs w:val="30"/>
        </w:rPr>
        <w:t>召开日期时间：</w:t>
      </w:r>
      <w:r>
        <w:rPr>
          <w:rFonts w:ascii="仿宋_GB2312" w:eastAsia="仿宋_GB2312" w:hAnsi="仿宋_GB2312" w:cs="仿宋_GB2312" w:hint="eastAsia"/>
          <w:sz w:val="30"/>
          <w:szCs w:val="30"/>
          <w:u w:val="single"/>
        </w:rPr>
        <w:t>XXXX年XX月XX日</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u w:val="single"/>
        </w:rPr>
        <w:t>XX点XX分</w:t>
      </w:r>
    </w:p>
    <w:p w14:paraId="72BA3FFE" w14:textId="77777777" w:rsidR="003619BC" w:rsidRDefault="00FD6CCE" w:rsidP="00F975D1">
      <w:pPr>
        <w:widowControl/>
        <w:adjustRightInd w:val="0"/>
        <w:snapToGrid w:val="0"/>
        <w:spacing w:beforeLines="50" w:before="156" w:line="56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2.延期后的网络投票起止日期和投票时间。 </w:t>
      </w:r>
    </w:p>
    <w:p w14:paraId="6E35F4D2" w14:textId="77777777" w:rsidR="003619BC" w:rsidRDefault="00FD6CCE">
      <w:pPr>
        <w:widowControl/>
        <w:adjustRightInd w:val="0"/>
        <w:snapToGrid w:val="0"/>
        <w:spacing w:line="560" w:lineRule="exact"/>
        <w:ind w:firstLineChars="200" w:firstLine="600"/>
        <w:jc w:val="left"/>
        <w:rPr>
          <w:rFonts w:ascii="仿宋_GB2312" w:eastAsia="仿宋_GB2312" w:hAnsi="仿宋_GB2312" w:cs="仿宋_GB2312"/>
          <w:sz w:val="30"/>
          <w:szCs w:val="30"/>
          <w:u w:val="single"/>
        </w:rPr>
      </w:pPr>
      <w:r>
        <w:rPr>
          <w:rFonts w:ascii="仿宋_GB2312" w:eastAsia="仿宋_GB2312" w:hAnsi="仿宋_GB2312" w:cs="仿宋_GB2312" w:hint="eastAsia"/>
          <w:kern w:val="0"/>
          <w:sz w:val="30"/>
          <w:szCs w:val="30"/>
        </w:rPr>
        <w:t>网络投票起止时间：自</w:t>
      </w:r>
      <w:r>
        <w:rPr>
          <w:rFonts w:ascii="仿宋_GB2312" w:eastAsia="仿宋_GB2312" w:hAnsi="仿宋_GB2312" w:cs="仿宋_GB2312" w:hint="eastAsia"/>
          <w:sz w:val="30"/>
          <w:szCs w:val="30"/>
          <w:u w:val="single"/>
        </w:rPr>
        <w:t>XXXX年XX月XX日XX时XX分</w:t>
      </w:r>
    </w:p>
    <w:p w14:paraId="26FE1EBE" w14:textId="77777777" w:rsidR="003619BC" w:rsidRDefault="00FD6CCE">
      <w:pPr>
        <w:widowControl/>
        <w:adjustRightInd w:val="0"/>
        <w:snapToGrid w:val="0"/>
        <w:spacing w:line="560" w:lineRule="exact"/>
        <w:ind w:firstLineChars="200" w:firstLine="600"/>
        <w:jc w:val="lef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至</w:t>
      </w:r>
      <w:r>
        <w:rPr>
          <w:rFonts w:ascii="仿宋_GB2312" w:eastAsia="仿宋_GB2312" w:hAnsi="仿宋_GB2312" w:cs="仿宋_GB2312" w:hint="eastAsia"/>
          <w:sz w:val="30"/>
          <w:szCs w:val="30"/>
          <w:u w:val="single"/>
        </w:rPr>
        <w:t>XXXX年XX月XX日XX时XX分</w:t>
      </w:r>
    </w:p>
    <w:p w14:paraId="7DEE1BA3" w14:textId="77777777" w:rsidR="003619BC" w:rsidRDefault="00FD6CCE">
      <w:pPr>
        <w:widowControl/>
        <w:adjustRightInd w:val="0"/>
        <w:snapToGrid w:val="0"/>
        <w:spacing w:line="560" w:lineRule="exact"/>
        <w:ind w:firstLineChars="200" w:firstLine="600"/>
        <w:rPr>
          <w:rFonts w:ascii="仿宋" w:eastAsia="仿宋_GB2312" w:hAnsi="仿宋" w:cs="宋体"/>
          <w:kern w:val="0"/>
          <w:sz w:val="30"/>
          <w:szCs w:val="30"/>
        </w:rPr>
      </w:pPr>
      <w:r>
        <w:rPr>
          <w:rFonts w:ascii="仿宋" w:eastAsia="仿宋_GB2312" w:hAnsi="仿宋" w:hint="eastAsia"/>
          <w:sz w:val="30"/>
          <w:szCs w:val="30"/>
        </w:rPr>
        <w:t>（如适用）采用上海证券交易所网络投票系统，通过交易系统投票平台的投票时间为股东大会召开当日的交易时间段，即</w:t>
      </w:r>
      <w:r>
        <w:rPr>
          <w:rFonts w:ascii="仿宋" w:eastAsia="仿宋_GB2312" w:hAnsi="仿宋"/>
          <w:sz w:val="30"/>
          <w:szCs w:val="30"/>
        </w:rPr>
        <w:t>9:15-9:25</w:t>
      </w:r>
      <w:r>
        <w:rPr>
          <w:rFonts w:ascii="仿宋" w:eastAsia="仿宋_GB2312" w:hAnsi="仿宋" w:hint="eastAsia"/>
          <w:sz w:val="30"/>
          <w:szCs w:val="30"/>
        </w:rPr>
        <w:t>，</w:t>
      </w:r>
      <w:r>
        <w:rPr>
          <w:rFonts w:ascii="仿宋" w:eastAsia="仿宋_GB2312" w:hAnsi="仿宋"/>
          <w:sz w:val="30"/>
          <w:szCs w:val="30"/>
        </w:rPr>
        <w:t>9:30-11:30</w:t>
      </w:r>
      <w:r>
        <w:rPr>
          <w:rFonts w:ascii="仿宋" w:eastAsia="仿宋_GB2312" w:hAnsi="仿宋" w:hint="eastAsia"/>
          <w:sz w:val="30"/>
          <w:szCs w:val="30"/>
        </w:rPr>
        <w:t>，</w:t>
      </w:r>
      <w:r>
        <w:rPr>
          <w:rFonts w:ascii="仿宋" w:eastAsia="仿宋_GB2312" w:hAnsi="仿宋"/>
          <w:sz w:val="30"/>
          <w:szCs w:val="30"/>
        </w:rPr>
        <w:t>13:00-15:00</w:t>
      </w:r>
      <w:r>
        <w:rPr>
          <w:rFonts w:ascii="仿宋" w:eastAsia="仿宋_GB2312" w:hAnsi="仿宋" w:hint="eastAsia"/>
          <w:sz w:val="30"/>
          <w:szCs w:val="30"/>
        </w:rPr>
        <w:t>；通过互联网投票平台的投票时间为股东大会召开当日的</w:t>
      </w:r>
      <w:r>
        <w:rPr>
          <w:rFonts w:ascii="仿宋" w:eastAsia="仿宋_GB2312" w:hAnsi="仿宋"/>
          <w:sz w:val="30"/>
          <w:szCs w:val="30"/>
        </w:rPr>
        <w:t>9:15-15:00</w:t>
      </w:r>
      <w:r>
        <w:rPr>
          <w:rFonts w:ascii="仿宋" w:eastAsia="仿宋_GB2312" w:hAnsi="仿宋" w:hint="eastAsia"/>
          <w:sz w:val="30"/>
          <w:szCs w:val="30"/>
        </w:rPr>
        <w:t>。</w:t>
      </w:r>
    </w:p>
    <w:p w14:paraId="32A73A65" w14:textId="77777777" w:rsidR="003619BC" w:rsidRDefault="00FD6CCE">
      <w:pPr>
        <w:adjustRightInd w:val="0"/>
        <w:snapToGrid w:val="0"/>
        <w:spacing w:line="560" w:lineRule="exact"/>
        <w:ind w:firstLineChars="200" w:firstLine="600"/>
        <w:rPr>
          <w:rFonts w:ascii="仿宋" w:eastAsia="仿宋_GB2312" w:hAnsi="仿宋"/>
          <w:sz w:val="30"/>
          <w:szCs w:val="30"/>
        </w:rPr>
      </w:pPr>
      <w:r w:rsidRPr="007C3860">
        <w:rPr>
          <w:rFonts w:ascii="仿宋_GB2312" w:eastAsia="仿宋_GB2312" w:hAnsi="仿宋_GB2312" w:cs="仿宋_GB2312"/>
          <w:kern w:val="0"/>
          <w:sz w:val="30"/>
          <w:szCs w:val="30"/>
        </w:rPr>
        <w:t>3.</w:t>
      </w:r>
      <w:r w:rsidRPr="007C3860">
        <w:rPr>
          <w:rFonts w:ascii="仿宋_GB2312" w:eastAsia="仿宋_GB2312" w:hAnsi="仿宋_GB2312" w:cs="仿宋_GB2312" w:hint="eastAsia"/>
          <w:kern w:val="0"/>
          <w:sz w:val="30"/>
          <w:szCs w:val="30"/>
        </w:rPr>
        <w:t>延期召</w:t>
      </w:r>
      <w:r>
        <w:rPr>
          <w:rFonts w:ascii="仿宋" w:eastAsia="仿宋_GB2312" w:hAnsi="仿宋" w:hint="eastAsia"/>
          <w:sz w:val="30"/>
          <w:szCs w:val="30"/>
        </w:rPr>
        <w:t>开的股东大会股权登记日不变，其他相关事项参照公司</w:t>
      </w:r>
      <w:r w:rsidR="007C3860">
        <w:rPr>
          <w:rFonts w:ascii="仿宋_GB2312" w:eastAsia="仿宋_GB2312" w:hAnsi="仿宋_GB2312" w:cs="仿宋_GB2312" w:hint="eastAsia"/>
          <w:sz w:val="30"/>
          <w:szCs w:val="30"/>
          <w:u w:val="single"/>
        </w:rPr>
        <w:t>XXXX</w:t>
      </w:r>
      <w:r>
        <w:rPr>
          <w:rFonts w:ascii="仿宋" w:eastAsia="仿宋_GB2312" w:hAnsi="仿宋" w:hint="eastAsia"/>
          <w:sz w:val="30"/>
          <w:szCs w:val="30"/>
        </w:rPr>
        <w:t>年</w:t>
      </w:r>
      <w:r w:rsidR="007C3860">
        <w:rPr>
          <w:rFonts w:ascii="仿宋_GB2312" w:eastAsia="仿宋_GB2312" w:hAnsi="仿宋_GB2312" w:cs="仿宋_GB2312" w:hint="eastAsia"/>
          <w:sz w:val="30"/>
          <w:szCs w:val="30"/>
          <w:u w:val="single"/>
        </w:rPr>
        <w:t>XX</w:t>
      </w:r>
      <w:r>
        <w:rPr>
          <w:rFonts w:ascii="仿宋" w:eastAsia="仿宋_GB2312" w:hAnsi="仿宋" w:hint="eastAsia"/>
          <w:sz w:val="30"/>
          <w:szCs w:val="30"/>
        </w:rPr>
        <w:t>月</w:t>
      </w:r>
      <w:r w:rsidR="007C3860">
        <w:rPr>
          <w:rFonts w:ascii="仿宋_GB2312" w:eastAsia="仿宋_GB2312" w:hAnsi="仿宋_GB2312" w:cs="仿宋_GB2312" w:hint="eastAsia"/>
          <w:sz w:val="30"/>
          <w:szCs w:val="30"/>
          <w:u w:val="single"/>
        </w:rPr>
        <w:t>XX</w:t>
      </w:r>
      <w:r>
        <w:rPr>
          <w:rFonts w:ascii="仿宋" w:eastAsia="仿宋_GB2312" w:hAnsi="仿宋" w:hint="eastAsia"/>
          <w:sz w:val="30"/>
          <w:szCs w:val="30"/>
        </w:rPr>
        <w:t>日刊登的公告（公告编号：</w:t>
      </w:r>
      <w:r>
        <w:rPr>
          <w:rFonts w:ascii="仿宋" w:eastAsia="仿宋_GB2312" w:hAnsi="仿宋" w:hint="eastAsia"/>
          <w:sz w:val="30"/>
          <w:szCs w:val="30"/>
          <w:u w:val="single"/>
        </w:rPr>
        <w:t xml:space="preserve">　　</w:t>
      </w:r>
      <w:r w:rsidR="007C3860">
        <w:rPr>
          <w:rFonts w:ascii="仿宋" w:eastAsia="仿宋_GB2312" w:hAnsi="仿宋" w:hint="eastAsia"/>
          <w:sz w:val="30"/>
          <w:szCs w:val="30"/>
          <w:u w:val="single"/>
        </w:rPr>
        <w:t xml:space="preserve">    </w:t>
      </w:r>
      <w:r>
        <w:rPr>
          <w:rFonts w:ascii="仿宋" w:eastAsia="仿宋_GB2312" w:hAnsi="仿宋" w:hint="eastAsia"/>
          <w:sz w:val="30"/>
          <w:szCs w:val="30"/>
        </w:rPr>
        <w:t>）。</w:t>
      </w:r>
    </w:p>
    <w:p w14:paraId="54780A09" w14:textId="77777777" w:rsidR="003619BC" w:rsidRDefault="003619BC">
      <w:pPr>
        <w:adjustRightInd w:val="0"/>
        <w:snapToGrid w:val="0"/>
        <w:spacing w:line="560" w:lineRule="exact"/>
        <w:ind w:left="900" w:firstLineChars="200" w:firstLine="600"/>
        <w:rPr>
          <w:rFonts w:ascii="仿宋" w:eastAsia="仿宋_GB2312" w:hAnsi="仿宋"/>
          <w:sz w:val="30"/>
          <w:szCs w:val="30"/>
        </w:rPr>
      </w:pPr>
    </w:p>
    <w:p w14:paraId="1C25D0D7" w14:textId="77777777" w:rsidR="003619BC" w:rsidRDefault="00FD6CCE">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四、其他事项</w:t>
      </w:r>
    </w:p>
    <w:p w14:paraId="71C98C36" w14:textId="77777777" w:rsidR="003619BC" w:rsidRDefault="00FD6CCE">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lastRenderedPageBreak/>
        <w:t>说明联系方式、联系人员等必要信息。</w:t>
      </w:r>
    </w:p>
    <w:p w14:paraId="5C14F817" w14:textId="77777777" w:rsidR="003619BC" w:rsidRPr="00852FC7" w:rsidRDefault="003619BC">
      <w:pPr>
        <w:adjustRightInd w:val="0"/>
        <w:snapToGrid w:val="0"/>
        <w:spacing w:line="560" w:lineRule="exact"/>
        <w:ind w:firstLineChars="200" w:firstLine="600"/>
        <w:rPr>
          <w:rFonts w:ascii="仿宋" w:eastAsia="仿宋_GB2312" w:hAnsi="仿宋"/>
          <w:sz w:val="30"/>
          <w:szCs w:val="30"/>
        </w:rPr>
      </w:pPr>
    </w:p>
    <w:p w14:paraId="2B7E6997" w14:textId="2CE9CEC6" w:rsidR="005B138B" w:rsidRDefault="00FD6CCE">
      <w:pPr>
        <w:adjustRightInd w:val="0"/>
        <w:snapToGrid w:val="0"/>
        <w:spacing w:line="560" w:lineRule="exact"/>
        <w:ind w:firstLineChars="200" w:firstLine="600"/>
        <w:jc w:val="right"/>
        <w:rPr>
          <w:rFonts w:ascii="仿宋" w:eastAsia="仿宋_GB2312" w:hAnsi="仿宋"/>
          <w:sz w:val="30"/>
          <w:szCs w:val="30"/>
        </w:rPr>
      </w:pPr>
      <w:r>
        <w:rPr>
          <w:rFonts w:ascii="仿宋" w:eastAsia="仿宋_GB2312" w:hAnsi="仿宋"/>
          <w:sz w:val="30"/>
          <w:szCs w:val="30"/>
        </w:rPr>
        <w:t xml:space="preserve">            </w:t>
      </w:r>
      <w:r>
        <w:rPr>
          <w:rFonts w:ascii="仿宋_GB2312" w:eastAsia="仿宋_GB2312" w:hAnsi="宋体" w:cs="宋体" w:hint="eastAsia"/>
          <w:color w:val="000000"/>
          <w:kern w:val="0"/>
          <w:sz w:val="30"/>
          <w:szCs w:val="30"/>
        </w:rPr>
        <w:t>××××</w:t>
      </w:r>
      <w:r>
        <w:rPr>
          <w:rFonts w:ascii="仿宋" w:eastAsia="仿宋_GB2312" w:hAnsi="仿宋" w:hint="eastAsia"/>
          <w:sz w:val="30"/>
          <w:szCs w:val="30"/>
        </w:rPr>
        <w:t>股份有限公司董事会</w:t>
      </w:r>
      <w:r w:rsidR="00C049D9">
        <w:rPr>
          <w:rFonts w:ascii="仿宋" w:eastAsia="仿宋_GB2312" w:hAnsi="仿宋" w:hint="eastAsia"/>
          <w:sz w:val="30"/>
          <w:szCs w:val="30"/>
        </w:rPr>
        <w:t>（或其他召集人）</w:t>
      </w:r>
    </w:p>
    <w:p w14:paraId="2BA59A87" w14:textId="77777777" w:rsidR="003619BC" w:rsidRDefault="00FD6CCE">
      <w:pPr>
        <w:adjustRightInd w:val="0"/>
        <w:snapToGrid w:val="0"/>
        <w:spacing w:line="560" w:lineRule="exact"/>
        <w:ind w:firstLineChars="200" w:firstLine="600"/>
        <w:jc w:val="right"/>
        <w:rPr>
          <w:rFonts w:ascii="仿宋" w:eastAsia="仿宋_GB2312" w:hAnsi="仿宋"/>
          <w:sz w:val="30"/>
          <w:szCs w:val="30"/>
        </w:rPr>
      </w:pPr>
      <w:r>
        <w:rPr>
          <w:rFonts w:ascii="仿宋" w:eastAsia="仿宋_GB2312" w:hAnsi="仿宋"/>
          <w:sz w:val="30"/>
          <w:szCs w:val="30"/>
        </w:rPr>
        <w:t xml:space="preserve">                                 </w:t>
      </w:r>
      <w:r>
        <w:rPr>
          <w:rFonts w:ascii="仿宋" w:eastAsia="仿宋_GB2312" w:hAnsi="仿宋" w:hint="eastAsia"/>
          <w:sz w:val="30"/>
          <w:szCs w:val="30"/>
        </w:rPr>
        <w:t>年</w:t>
      </w:r>
      <w:r>
        <w:rPr>
          <w:rFonts w:ascii="仿宋" w:eastAsia="仿宋_GB2312" w:hAnsi="仿宋"/>
          <w:sz w:val="30"/>
          <w:szCs w:val="30"/>
        </w:rPr>
        <w:t xml:space="preserve"> </w:t>
      </w:r>
      <w:r w:rsidR="00852FC7">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sz w:val="30"/>
          <w:szCs w:val="30"/>
        </w:rPr>
        <w:t xml:space="preserve"> </w:t>
      </w:r>
      <w:r w:rsidR="00852FC7">
        <w:rPr>
          <w:rFonts w:ascii="仿宋" w:eastAsia="仿宋_GB2312" w:hAnsi="仿宋" w:hint="eastAsia"/>
          <w:sz w:val="30"/>
          <w:szCs w:val="30"/>
        </w:rPr>
        <w:t xml:space="preserve"> </w:t>
      </w:r>
      <w:r>
        <w:rPr>
          <w:rFonts w:ascii="仿宋" w:eastAsia="仿宋_GB2312" w:hAnsi="仿宋" w:hint="eastAsia"/>
          <w:sz w:val="30"/>
          <w:szCs w:val="30"/>
        </w:rPr>
        <w:t>日</w:t>
      </w:r>
    </w:p>
    <w:p w14:paraId="0B25EA43" w14:textId="77777777" w:rsidR="00F975D1" w:rsidRDefault="00F975D1">
      <w:pPr>
        <w:adjustRightInd w:val="0"/>
        <w:snapToGrid w:val="0"/>
        <w:spacing w:line="560" w:lineRule="exact"/>
        <w:ind w:firstLineChars="200" w:firstLine="600"/>
        <w:jc w:val="right"/>
        <w:rPr>
          <w:rFonts w:ascii="仿宋" w:eastAsia="仿宋_GB2312" w:hAnsi="仿宋"/>
          <w:sz w:val="30"/>
          <w:szCs w:val="30"/>
        </w:rPr>
      </w:pPr>
    </w:p>
    <w:p w14:paraId="4898CF2D" w14:textId="77777777" w:rsidR="001E6A94" w:rsidRDefault="001E6A94" w:rsidP="001E6A94">
      <w:pPr>
        <w:pStyle w:val="aa"/>
        <w:numPr>
          <w:ilvl w:val="0"/>
          <w:numId w:val="2"/>
        </w:numPr>
        <w:autoSpaceDE w:val="0"/>
        <w:autoSpaceDN w:val="0"/>
        <w:adjustRightInd w:val="0"/>
        <w:snapToGrid w:val="0"/>
        <w:spacing w:line="560" w:lineRule="exact"/>
        <w:ind w:left="1022"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2950CC16" w14:textId="77777777" w:rsidR="003619BC" w:rsidRDefault="001E6A94" w:rsidP="001E6A94">
      <w:r>
        <w:rPr>
          <w:rFonts w:ascii="仿宋" w:eastAsia="仿宋_GB2312" w:hAnsi="仿宋" w:hint="eastAsia"/>
          <w:sz w:val="30"/>
          <w:szCs w:val="30"/>
        </w:rPr>
        <w:t xml:space="preserve"> </w:t>
      </w:r>
      <w:r>
        <w:rPr>
          <w:rFonts w:ascii="仿宋" w:eastAsia="仿宋_GB2312" w:hAnsi="仿宋"/>
          <w:sz w:val="30"/>
          <w:szCs w:val="30"/>
        </w:rPr>
        <w:t xml:space="preserve">   </w:t>
      </w:r>
      <w:r>
        <w:rPr>
          <w:rFonts w:ascii="仿宋" w:eastAsia="仿宋_GB2312" w:hAnsi="仿宋" w:hint="eastAsia"/>
          <w:sz w:val="30"/>
          <w:szCs w:val="30"/>
        </w:rPr>
        <w:t>股东大会召集人延期召开股东大会的有关文件</w:t>
      </w:r>
    </w:p>
    <w:sectPr w:rsidR="003619BC" w:rsidSect="00B867B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7AAE" w14:textId="77777777" w:rsidR="00E75F3A" w:rsidRDefault="00E75F3A" w:rsidP="00852FC7">
      <w:r>
        <w:separator/>
      </w:r>
    </w:p>
  </w:endnote>
  <w:endnote w:type="continuationSeparator" w:id="0">
    <w:p w14:paraId="2D6F804A" w14:textId="77777777" w:rsidR="00E75F3A" w:rsidRDefault="00E75F3A" w:rsidP="0085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537328"/>
      <w:docPartObj>
        <w:docPartGallery w:val="Page Numbers (Bottom of Page)"/>
        <w:docPartUnique/>
      </w:docPartObj>
    </w:sdtPr>
    <w:sdtEndPr/>
    <w:sdtContent>
      <w:p w14:paraId="546E622F" w14:textId="364A1717" w:rsidR="00E5338E" w:rsidRDefault="00E5338E" w:rsidP="00E5338E">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9AC2" w14:textId="77777777" w:rsidR="00E75F3A" w:rsidRDefault="00E75F3A" w:rsidP="00852FC7">
      <w:r>
        <w:separator/>
      </w:r>
    </w:p>
  </w:footnote>
  <w:footnote w:type="continuationSeparator" w:id="0">
    <w:p w14:paraId="62526E70" w14:textId="77777777" w:rsidR="00E75F3A" w:rsidRDefault="00E75F3A" w:rsidP="0085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8ED64F8"/>
    <w:rsid w:val="00041003"/>
    <w:rsid w:val="0016203A"/>
    <w:rsid w:val="001E6A94"/>
    <w:rsid w:val="002060B3"/>
    <w:rsid w:val="00273729"/>
    <w:rsid w:val="003619BC"/>
    <w:rsid w:val="00377B8D"/>
    <w:rsid w:val="003E761C"/>
    <w:rsid w:val="004C66AB"/>
    <w:rsid w:val="00550A60"/>
    <w:rsid w:val="00570FE5"/>
    <w:rsid w:val="00572AD2"/>
    <w:rsid w:val="005B138B"/>
    <w:rsid w:val="00714CB7"/>
    <w:rsid w:val="007552BA"/>
    <w:rsid w:val="00755B57"/>
    <w:rsid w:val="007C3860"/>
    <w:rsid w:val="00834F73"/>
    <w:rsid w:val="00850C0A"/>
    <w:rsid w:val="00852FC7"/>
    <w:rsid w:val="00854D78"/>
    <w:rsid w:val="00881FBC"/>
    <w:rsid w:val="00946811"/>
    <w:rsid w:val="00954195"/>
    <w:rsid w:val="009669F2"/>
    <w:rsid w:val="009B050F"/>
    <w:rsid w:val="00A07986"/>
    <w:rsid w:val="00A30196"/>
    <w:rsid w:val="00B867BB"/>
    <w:rsid w:val="00B90E36"/>
    <w:rsid w:val="00B9177F"/>
    <w:rsid w:val="00BA61E1"/>
    <w:rsid w:val="00C049D9"/>
    <w:rsid w:val="00C14B0F"/>
    <w:rsid w:val="00D70D69"/>
    <w:rsid w:val="00E5338E"/>
    <w:rsid w:val="00E75F3A"/>
    <w:rsid w:val="00E8326B"/>
    <w:rsid w:val="00F51B15"/>
    <w:rsid w:val="00F71D2F"/>
    <w:rsid w:val="00F82458"/>
    <w:rsid w:val="00F9048C"/>
    <w:rsid w:val="00F975D1"/>
    <w:rsid w:val="00FC71C0"/>
    <w:rsid w:val="00FD6CCE"/>
    <w:rsid w:val="05DE55D4"/>
    <w:rsid w:val="2FED36AF"/>
    <w:rsid w:val="72AE44BB"/>
    <w:rsid w:val="78ED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2FAFD"/>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67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B867BB"/>
    <w:rPr>
      <w:sz w:val="18"/>
      <w:szCs w:val="18"/>
    </w:rPr>
  </w:style>
  <w:style w:type="paragraph" w:styleId="a5">
    <w:name w:val="footer"/>
    <w:basedOn w:val="a"/>
    <w:link w:val="a6"/>
    <w:uiPriority w:val="99"/>
    <w:qFormat/>
    <w:rsid w:val="00B867BB"/>
    <w:pPr>
      <w:tabs>
        <w:tab w:val="center" w:pos="4153"/>
        <w:tab w:val="right" w:pos="8306"/>
      </w:tabs>
      <w:snapToGrid w:val="0"/>
      <w:jc w:val="left"/>
    </w:pPr>
    <w:rPr>
      <w:sz w:val="18"/>
      <w:szCs w:val="18"/>
    </w:rPr>
  </w:style>
  <w:style w:type="paragraph" w:styleId="a7">
    <w:name w:val="header"/>
    <w:basedOn w:val="a"/>
    <w:link w:val="a8"/>
    <w:qFormat/>
    <w:rsid w:val="00B867BB"/>
    <w:pPr>
      <w:pBdr>
        <w:bottom w:val="single" w:sz="6" w:space="1" w:color="auto"/>
      </w:pBdr>
      <w:tabs>
        <w:tab w:val="center" w:pos="4153"/>
        <w:tab w:val="right" w:pos="8306"/>
      </w:tabs>
      <w:snapToGrid w:val="0"/>
      <w:jc w:val="center"/>
    </w:pPr>
    <w:rPr>
      <w:sz w:val="18"/>
      <w:szCs w:val="18"/>
    </w:rPr>
  </w:style>
  <w:style w:type="paragraph" w:styleId="a9">
    <w:name w:val="Title"/>
    <w:basedOn w:val="a"/>
    <w:next w:val="a"/>
    <w:uiPriority w:val="10"/>
    <w:qFormat/>
    <w:rsid w:val="00B867BB"/>
    <w:pPr>
      <w:spacing w:before="240" w:after="60"/>
      <w:jc w:val="center"/>
      <w:outlineLvl w:val="0"/>
    </w:pPr>
    <w:rPr>
      <w:rFonts w:asciiTheme="majorHAnsi" w:eastAsia="宋体" w:hAnsiTheme="majorHAnsi" w:cstheme="majorBidi"/>
      <w:b/>
      <w:bCs/>
      <w:sz w:val="30"/>
      <w:szCs w:val="32"/>
    </w:rPr>
  </w:style>
  <w:style w:type="paragraph" w:styleId="aa">
    <w:name w:val="List Paragraph"/>
    <w:basedOn w:val="a"/>
    <w:uiPriority w:val="34"/>
    <w:qFormat/>
    <w:rsid w:val="00B867BB"/>
    <w:pPr>
      <w:ind w:firstLineChars="200" w:firstLine="420"/>
    </w:pPr>
  </w:style>
  <w:style w:type="character" w:customStyle="1" w:styleId="a8">
    <w:name w:val="页眉 字符"/>
    <w:basedOn w:val="a0"/>
    <w:link w:val="a7"/>
    <w:qFormat/>
    <w:rsid w:val="00B867BB"/>
    <w:rPr>
      <w:kern w:val="2"/>
      <w:sz w:val="18"/>
      <w:szCs w:val="18"/>
    </w:rPr>
  </w:style>
  <w:style w:type="character" w:customStyle="1" w:styleId="a6">
    <w:name w:val="页脚 字符"/>
    <w:basedOn w:val="a0"/>
    <w:link w:val="a5"/>
    <w:uiPriority w:val="99"/>
    <w:qFormat/>
    <w:rsid w:val="00B867BB"/>
    <w:rPr>
      <w:kern w:val="2"/>
      <w:sz w:val="18"/>
      <w:szCs w:val="18"/>
    </w:rPr>
  </w:style>
  <w:style w:type="character" w:customStyle="1" w:styleId="a4">
    <w:name w:val="批注框文本 字符"/>
    <w:basedOn w:val="a0"/>
    <w:link w:val="a3"/>
    <w:qFormat/>
    <w:rsid w:val="00B867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2020-12-09T11:49:00Z</dcterms:created>
  <dcterms:modified xsi:type="dcterms:W3CDTF">2022-05-06T06:18:00Z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