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D2E5">
      <w:pPr>
        <w:bidi w:val="0"/>
        <w:spacing w:line="578" w:lineRule="exact"/>
        <w:ind w:left="0" w:leftChars="0" w:firstLine="0" w:firstLineChars="0"/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附件</w:t>
      </w:r>
    </w:p>
    <w:p w14:paraId="48BDFBBA">
      <w:pPr>
        <w:pStyle w:val="2"/>
        <w:rPr>
          <w:rFonts w:hint="default" w:ascii="宋体" w:hAnsi="宋体"/>
          <w:lang w:val="en-US" w:eastAsia="zh-CN"/>
        </w:rPr>
      </w:pPr>
    </w:p>
    <w:p w14:paraId="4BBF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简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 w:cs="方正小标宋简体"/>
          <w:bCs/>
          <w:sz w:val="36"/>
          <w:szCs w:val="36"/>
          <w:lang w:val="en-US" w:eastAsia="zh-CN"/>
        </w:rPr>
        <w:t>云南省工业用水效率达国家用水定额先进值认定申请表</w:t>
      </w:r>
    </w:p>
    <w:p w14:paraId="43897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简体"/>
          <w:bCs/>
          <w:sz w:val="32"/>
          <w:szCs w:val="32"/>
        </w:rPr>
      </w:pPr>
      <w:r>
        <w:rPr>
          <w:rFonts w:hint="eastAsia" w:ascii="宋体" w:hAnsi="宋体" w:eastAsia="方正小标宋_GBK" w:cs="方正小标宋简体"/>
          <w:b w:val="0"/>
          <w:bCs/>
          <w:sz w:val="32"/>
          <w:szCs w:val="32"/>
        </w:rPr>
        <w:t>（</w:t>
      </w:r>
      <w:r>
        <w:rPr>
          <w:rFonts w:hint="eastAsia" w:ascii="宋体" w:hAnsi="宋体" w:eastAsia="方正小标宋_GBK" w:cs="方正小标宋简体"/>
          <w:b w:val="0"/>
          <w:bCs/>
          <w:sz w:val="32"/>
          <w:szCs w:val="32"/>
          <w:u w:val="none"/>
        </w:rPr>
        <w:t xml:space="preserve">     </w:t>
      </w:r>
      <w:r>
        <w:rPr>
          <w:rFonts w:hint="eastAsia" w:ascii="宋体" w:hAnsi="宋体" w:eastAsia="方正小标宋_GBK" w:cs="方正小标宋简体"/>
          <w:b w:val="0"/>
          <w:bCs/>
          <w:sz w:val="32"/>
          <w:szCs w:val="32"/>
        </w:rPr>
        <w:t>年度）</w:t>
      </w:r>
    </w:p>
    <w:tbl>
      <w:tblPr>
        <w:tblStyle w:val="3"/>
        <w:tblW w:w="9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528"/>
        <w:gridCol w:w="319"/>
        <w:gridCol w:w="786"/>
        <w:gridCol w:w="315"/>
        <w:gridCol w:w="551"/>
        <w:gridCol w:w="1115"/>
        <w:gridCol w:w="148"/>
        <w:gridCol w:w="1286"/>
        <w:gridCol w:w="695"/>
        <w:gridCol w:w="850"/>
        <w:gridCol w:w="1859"/>
      </w:tblGrid>
      <w:tr w14:paraId="5028B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320" w:type="dxa"/>
            <w:gridSpan w:val="12"/>
            <w:noWrap w:val="0"/>
            <w:vAlign w:val="center"/>
          </w:tcPr>
          <w:p w14:paraId="21EC8A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219" w:lineRule="auto"/>
              <w:ind w:left="0" w:right="0" w:firstLine="478" w:firstLineChars="200"/>
              <w:jc w:val="left"/>
              <w:textAlignment w:val="baseline"/>
              <w:rPr>
                <w:rFonts w:hint="default" w:ascii="宋体" w:hAnsi="宋体" w:eastAsia="方正仿宋_GBK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napToGrid w:val="0"/>
                <w:spacing w:val="-1"/>
                <w:kern w:val="0"/>
                <w:sz w:val="24"/>
                <w:szCs w:val="24"/>
                <w:lang w:eastAsia="en-US"/>
              </w:rPr>
              <w:t>一、基本信息</w:t>
            </w:r>
          </w:p>
        </w:tc>
      </w:tr>
      <w:tr w14:paraId="32A1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321CC8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beforeAutospacing="0" w:after="160" w:afterAutospacing="0" w:line="360" w:lineRule="exact"/>
              <w:ind w:left="0" w:right="5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纳税人名称（全称）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14ADD3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89C0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211E47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beforeAutospacing="0" w:after="160" w:afterAutospacing="0" w:line="240" w:lineRule="exact"/>
              <w:ind w:left="102" w:right="45" w:firstLine="0" w:firstLineChars="0"/>
              <w:jc w:val="center"/>
              <w:textAlignment w:val="baseline"/>
              <w:rPr>
                <w:rFonts w:hint="eastAsia" w:ascii="宋体" w:hAnsi="宋体" w:eastAsia="方正仿宋_GBK" w:cs="Times New Roman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"/>
                <w:kern w:val="0"/>
                <w:sz w:val="24"/>
                <w:szCs w:val="24"/>
              </w:rPr>
              <w:t>纳税人识别号</w:t>
            </w:r>
          </w:p>
          <w:p w14:paraId="63E33B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beforeAutospacing="0" w:after="160" w:afterAutospacing="0" w:line="240" w:lineRule="exact"/>
              <w:ind w:left="102" w:right="45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"/>
                <w:kern w:val="0"/>
                <w:sz w:val="24"/>
                <w:szCs w:val="24"/>
              </w:rPr>
              <w:t>（统一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3"/>
                <w:kern w:val="0"/>
                <w:sz w:val="24"/>
                <w:szCs w:val="24"/>
              </w:rPr>
              <w:t>社会信用代码）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61A1E5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EAED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644486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取水许可证号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2590F9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EC07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41F682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beforeAutospacing="0" w:after="160" w:afterAutospacing="0" w:line="22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州（市）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6582E5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578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4C5406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县（市、区）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 w14:paraId="29877E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578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F34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7D6BA3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beforeAutospacing="0" w:after="160" w:afterAutospacing="0" w:line="360" w:lineRule="exact"/>
              <w:ind w:left="24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486938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79ECE4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 w14:paraId="4041F6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99C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320" w:type="dxa"/>
            <w:gridSpan w:val="12"/>
            <w:noWrap w:val="0"/>
            <w:vAlign w:val="center"/>
          </w:tcPr>
          <w:p w14:paraId="24E2E3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Autospacing="0" w:after="160" w:afterAutospacing="0" w:line="226" w:lineRule="auto"/>
              <w:ind w:left="15" w:right="0" w:firstLine="438" w:firstLineChars="200"/>
              <w:jc w:val="left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</w:rPr>
              <w:t>二、总取水量。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1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企业在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</w:rPr>
              <w:t>生产、辅助生产和附属生产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>过程中取用的城镇供水管网供水、非常规水等所有水源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0"/>
                <w:kern w:val="0"/>
                <w:sz w:val="24"/>
                <w:szCs w:val="24"/>
              </w:rPr>
              <w:t>。</w:t>
            </w:r>
          </w:p>
        </w:tc>
      </w:tr>
      <w:tr w14:paraId="457E6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73ED83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水源类型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12A1A6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  <w:t>总取水量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  <w:t>m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</w:rPr>
              <w:t>）</w:t>
            </w:r>
          </w:p>
        </w:tc>
      </w:tr>
      <w:tr w14:paraId="78314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ECD91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取水许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可证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FBF41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</w:rPr>
              <w:t>地表水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1D80FD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 w14:paraId="63A3F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26DD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C2E7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地下水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7CB3F6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 w14:paraId="5E759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6C6870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城镇供水管网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5D3666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 w14:paraId="5912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0D4E59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</w:rPr>
              <w:t>非常规水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011466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 w14:paraId="640D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58822E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</w:rPr>
              <w:t>其他（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</w:rPr>
              <w:t>）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6E0868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 w14:paraId="17958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5"/>
            <w:noWrap w:val="0"/>
            <w:vAlign w:val="center"/>
          </w:tcPr>
          <w:p w14:paraId="670F4A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合计</w:t>
            </w:r>
          </w:p>
        </w:tc>
        <w:tc>
          <w:tcPr>
            <w:tcW w:w="6504" w:type="dxa"/>
            <w:gridSpan w:val="7"/>
            <w:noWrap w:val="0"/>
            <w:vAlign w:val="center"/>
          </w:tcPr>
          <w:p w14:paraId="6DAED6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EC0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320" w:type="dxa"/>
            <w:gridSpan w:val="12"/>
            <w:noWrap w:val="0"/>
            <w:vAlign w:val="center"/>
          </w:tcPr>
          <w:p w14:paraId="2B58AF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22" w:leftChars="7" w:right="0" w:firstLine="482" w:firstLineChars="200"/>
              <w:jc w:val="left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三、单位</w:t>
            </w:r>
            <w:r>
              <w:rPr>
                <w:rFonts w:hint="eastAsia" w:ascii="宋体" w:hAnsi="宋体" w:eastAsia="方正仿宋_GBK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产品取水量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  <w:t>包括主要生产、辅助生产和附属生产（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"/>
                <w:kern w:val="0"/>
                <w:sz w:val="24"/>
                <w:szCs w:val="24"/>
              </w:rPr>
              <w:t>生活）取水量。</w:t>
            </w:r>
          </w:p>
          <w:p w14:paraId="242625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60" w:lineRule="exact"/>
              <w:ind w:left="7" w:right="0" w:firstLine="432" w:firstLineChars="200"/>
              <w:jc w:val="left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</w:rPr>
              <w:t>各个产品取水量之和应等于全厂总取水量。如国家有明确规定在计算用水定额时可扣除部分水量的，请在备注中说明相关依据及扣除的具体水量。各产品取水应单独计量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>无法单独核算取水量的则不予认定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-12"/>
                <w:kern w:val="0"/>
                <w:sz w:val="24"/>
                <w:szCs w:val="24"/>
              </w:rPr>
              <w:t>。</w:t>
            </w:r>
          </w:p>
        </w:tc>
      </w:tr>
      <w:tr w14:paraId="473F9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501" w:type="dxa"/>
            <w:gridSpan w:val="4"/>
            <w:noWrap w:val="0"/>
            <w:vAlign w:val="center"/>
          </w:tcPr>
          <w:p w14:paraId="29EC27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产品</w:t>
            </w:r>
          </w:p>
        </w:tc>
        <w:tc>
          <w:tcPr>
            <w:tcW w:w="866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B7C01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实际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取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用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水量（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m³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56284E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单位产品取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用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水量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B5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国家用水定额标准</w:t>
            </w:r>
          </w:p>
        </w:tc>
        <w:tc>
          <w:tcPr>
            <w:tcW w:w="1859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54B922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单位产品取用水量是否达到国家用水定额先进值</w:t>
            </w:r>
          </w:p>
        </w:tc>
      </w:tr>
      <w:tr w14:paraId="6AF9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68" w:type="dxa"/>
            <w:noWrap w:val="0"/>
            <w:vAlign w:val="center"/>
          </w:tcPr>
          <w:p w14:paraId="7691D4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 w14:paraId="6DCE4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786" w:type="dxa"/>
            <w:noWrap w:val="0"/>
            <w:vAlign w:val="center"/>
          </w:tcPr>
          <w:p w14:paraId="7FCC0B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产量</w:t>
            </w:r>
          </w:p>
        </w:tc>
        <w:tc>
          <w:tcPr>
            <w:tcW w:w="86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16631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5796F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数值（实际取用水量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产量）</w:t>
            </w:r>
          </w:p>
        </w:tc>
        <w:tc>
          <w:tcPr>
            <w:tcW w:w="1286" w:type="dxa"/>
            <w:noWrap w:val="0"/>
            <w:vAlign w:val="center"/>
          </w:tcPr>
          <w:p w14:paraId="11D9D7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6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9EE1">
            <w:pPr>
              <w:keepNext w:val="0"/>
              <w:keepLines w:val="0"/>
              <w:pageBreakBefore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93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23D710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</w:tr>
      <w:tr w14:paraId="49598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8" w:type="dxa"/>
            <w:noWrap w:val="0"/>
            <w:vAlign w:val="center"/>
          </w:tcPr>
          <w:p w14:paraId="7687D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599207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A0EDA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398295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74581B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B6970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right w:val="single" w:color="auto" w:sz="4" w:space="0"/>
            </w:tcBorders>
            <w:noWrap w:val="0"/>
            <w:vAlign w:val="center"/>
          </w:tcPr>
          <w:p w14:paraId="467A3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A8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 w14:paraId="6875A7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是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否</w:t>
            </w:r>
          </w:p>
        </w:tc>
      </w:tr>
      <w:tr w14:paraId="17482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8" w:type="dxa"/>
            <w:noWrap w:val="0"/>
            <w:vAlign w:val="center"/>
          </w:tcPr>
          <w:p w14:paraId="754373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5513F5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noWrap w:val="0"/>
            <w:vAlign w:val="center"/>
          </w:tcPr>
          <w:p w14:paraId="481807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1ED59B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41F930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4D546E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right w:val="single" w:color="auto" w:sz="4" w:space="0"/>
            </w:tcBorders>
            <w:noWrap w:val="0"/>
            <w:vAlign w:val="center"/>
          </w:tcPr>
          <w:p w14:paraId="62265B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E5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top"/>
          </w:tcPr>
          <w:p w14:paraId="293147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是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否</w:t>
            </w:r>
          </w:p>
        </w:tc>
      </w:tr>
      <w:tr w14:paraId="7CA6E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8" w:type="dxa"/>
            <w:noWrap w:val="0"/>
            <w:vAlign w:val="center"/>
          </w:tcPr>
          <w:p w14:paraId="2ED6CB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108E7D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1379F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15A30F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7A944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F503D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right w:val="single" w:color="auto" w:sz="4" w:space="0"/>
            </w:tcBorders>
            <w:noWrap w:val="0"/>
            <w:vAlign w:val="center"/>
          </w:tcPr>
          <w:p w14:paraId="0BEC25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06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top"/>
          </w:tcPr>
          <w:p w14:paraId="48EF26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是</w:t>
            </w:r>
            <w:r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  <w:t>否</w:t>
            </w:r>
          </w:p>
        </w:tc>
      </w:tr>
      <w:tr w14:paraId="11072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8" w:type="dxa"/>
            <w:noWrap w:val="0"/>
            <w:vAlign w:val="center"/>
          </w:tcPr>
          <w:p w14:paraId="51D548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 w14:paraId="17D06B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53072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64D6A1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1D783D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3A344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right w:val="single" w:color="auto" w:sz="4" w:space="0"/>
            </w:tcBorders>
            <w:noWrap w:val="0"/>
            <w:vAlign w:val="center"/>
          </w:tcPr>
          <w:p w14:paraId="429CA8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D2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top"/>
          </w:tcPr>
          <w:p w14:paraId="10537F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</w:p>
        </w:tc>
      </w:tr>
      <w:tr w14:paraId="7E00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gridSpan w:val="3"/>
            <w:noWrap w:val="0"/>
            <w:vAlign w:val="center"/>
          </w:tcPr>
          <w:p w14:paraId="144AF0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  <w:t>企业申请意见</w:t>
            </w:r>
          </w:p>
        </w:tc>
        <w:tc>
          <w:tcPr>
            <w:tcW w:w="7605" w:type="dxa"/>
            <w:gridSpan w:val="9"/>
            <w:noWrap w:val="0"/>
            <w:vAlign w:val="center"/>
          </w:tcPr>
          <w:p w14:paraId="6F1C6D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480" w:firstLineChars="200"/>
              <w:jc w:val="both"/>
              <w:textAlignment w:val="baseline"/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本公司声明，对所提供数据的真实性、完整性和合法性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负责，并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承担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相应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法律责任。</w:t>
            </w:r>
          </w:p>
          <w:p w14:paraId="06EA26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eastAsia="en-US" w:bidi="ar"/>
              </w:rPr>
            </w:pPr>
          </w:p>
          <w:p w14:paraId="0DC5A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eastAsia="en-US" w:bidi="ar"/>
              </w:rPr>
            </w:pP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eastAsia="en-US" w:bidi="ar"/>
              </w:rPr>
              <w:t>法定代表人（或负责人）签字（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val="en-US" w:eastAsia="en-US" w:bidi="ar"/>
              </w:rPr>
              <w:t>盖章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eastAsia="en-US" w:bidi="ar"/>
              </w:rPr>
              <w:t>）：</w:t>
            </w:r>
          </w:p>
          <w:p w14:paraId="728F9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2" w:beforeAutospacing="0" w:after="16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方正仿宋_GBK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default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14:paraId="3B5178B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44B34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878A1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B878A1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2026-04-09T10:39:00Z</dcterms:created>
  <dc:creator>刘丹妮</dc:creator>
  <cp:lastModifiedBy>刘丹妮</cp:lastModifiedBy>
  <dcterms:modified xsi:type="dcterms:W3CDTF">2026-04-09T10:39:33Z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3CC57AF831874DCE967D0E92DFCF4C9A_11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